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E3" w:rsidRPr="005B1298" w:rsidRDefault="00DF2435" w:rsidP="005B129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F2435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5431735</wp:posOffset>
                </wp:positionH>
                <wp:positionV relativeFrom="paragraph">
                  <wp:posOffset>-306594</wp:posOffset>
                </wp:positionV>
                <wp:extent cx="414000" cy="349200"/>
                <wp:effectExtent l="0" t="0" r="2476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35" w:rsidRPr="00DF2435" w:rsidRDefault="00DF24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F2435">
                              <w:rPr>
                                <w:rFonts w:ascii="TH SarabunIT๙" w:hAnsi="TH SarabunIT๙" w:cs="TH SarabunIT๙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7pt;margin-top:-24.15pt;width:32.6pt;height:2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AtKQIAAEQEAAAOAAAAZHJzL2Uyb0RvYy54bWysU9tu2zAMfR+wfxD0vtjxnLUx4hRdugwD&#10;ugvQ7gNkWbaFSaInKbGzrx8lu1navQ3zgyGK1CF5Drm5GbUiR2GdBFPS5SKlRBgOtTRtSb8/7t9c&#10;U+I8MzVTYERJT8LRm+3rV5uhL0QGHahaWIIgxhVDX9LO+75IEsc7oZlbQC8MOhuwmnk0bZvUlg2I&#10;rlWSpem7ZABb9xa4cA5v7yYn3Ub8phHcf20aJzxRJcXafPzb+K/CP9luWNFa1neSz2Wwf6hCM2kw&#10;6RnqjnlGDlb+BaUlt+Cg8QsOOoGmkVzEHrCbZfqim4eO9SL2guS4/kyT+3+w/MvxmyWyLmm2vKLE&#10;MI0iPYrRk/cwkizwM/SuwLCHHgP9iNeoc+zV9ffAfzhiYNcx04pba2HoBKuxvmV4mVw8nXBcAKmG&#10;z1BjGnbwEIHGxupAHtJBEB11Op21CaVwvMyXeZqih6Prbb5G7WMGVjw97q3zHwVoEg4ltSh9BGfH&#10;e+dDMax4Cgm5HChZ76VS0bBttVOWHBmOyT5+M/qzMGXIUNL1KltN/T+DCBMrziBVOzHwIpGWHsdd&#10;SV3Sa2xnaoIVgbQPpo7D6JlU0xkrVmZmMRA3UejHapxVqaA+IZ8WprHGNcRDB/YXJQOOdEndzwOz&#10;ghL1yaAm62Wehx2IRr66ytCwl57q0sMMR6iSekqm487HvQl8GbhF7RoZeQ0iT5XMteKoRrrntQq7&#10;cGnHqD/Lv/0NAAD//wMAUEsDBBQABgAIAAAAIQCAe4Wy4AAAAAkBAAAPAAAAZHJzL2Rvd25yZXYu&#10;eG1sTI9BT4NAEIXvJv6HzZh4axcrpRQZGqOxN9OITfW4sCMQ2VnCblv017ue9Dh5X977Jt9Mphcn&#10;Gl1nGeFmHoEgrq3uuEHYvz7NUhDOK9aqt0wIX+RgU1xe5CrT9swvdCp9I0IJu0whtN4PmZSubsko&#10;N7cDccg+7GiUD+fYSD2qcyg3vVxEUSKN6jgstGqgh5bqz/JoEFwdJYddXB7eKrml77XWj+/bZ8Tr&#10;q+n+DoSnyf/B8Ksf1KEITpU9snaiR0iXyzigCLM4vQURiPUiSkBUCMkKZJHL/x8UPwAAAP//AwBQ&#10;SwECLQAUAAYACAAAACEAtoM4kv4AAADhAQAAEwAAAAAAAAAAAAAAAAAAAAAAW0NvbnRlbnRfVHlw&#10;ZXNdLnhtbFBLAQItABQABgAIAAAAIQA4/SH/1gAAAJQBAAALAAAAAAAAAAAAAAAAAC8BAABfcmVs&#10;cy8ucmVsc1BLAQItABQABgAIAAAAIQDb0mAtKQIAAEQEAAAOAAAAAAAAAAAAAAAAAC4CAABkcnMv&#10;ZTJvRG9jLnhtbFBLAQItABQABgAIAAAAIQCAe4Wy4AAAAAkBAAAPAAAAAAAAAAAAAAAAAIMEAABk&#10;cnMvZG93bnJldi54bWxQSwUGAAAAAAQABADzAAAAkAUAAAAA&#10;" strokecolor="white [3212]">
                <v:textbox>
                  <w:txbxContent>
                    <w:p w:rsidR="00DF2435" w:rsidRPr="00DF2435" w:rsidRDefault="00DF243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F2435">
                        <w:rPr>
                          <w:rFonts w:ascii="TH SarabunIT๙" w:hAnsi="TH SarabunIT๙" w:cs="TH SarabunIT๙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3C3BE3" w:rsidRPr="005B1298">
        <w:rPr>
          <w:rFonts w:ascii="TH SarabunIT๙" w:hAnsi="TH SarabunIT๙" w:cs="TH SarabunIT๙"/>
          <w:b/>
          <w:bCs/>
          <w:sz w:val="40"/>
          <w:szCs w:val="40"/>
        </w:rPr>
        <w:t xml:space="preserve">12. </w:t>
      </w:r>
      <w:r w:rsidR="003C3BE3" w:rsidRPr="005B1298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แนวทางการพัฒนา</w:t>
      </w:r>
      <w:r w:rsidR="005B1298" w:rsidRPr="005B1298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ข้าราชการหรือพนักงานส่วนท้องถิ่น องค์การบริหารส่วนตำบลขวาวใหญ่</w:t>
      </w:r>
    </w:p>
    <w:p w:rsidR="00C47F61" w:rsidRPr="00C47F61" w:rsidRDefault="00C47F61" w:rsidP="00ED67C6">
      <w:pPr>
        <w:rPr>
          <w:rFonts w:ascii="TH SarabunIT๙" w:hAnsi="TH SarabunIT๙" w:cs="TH SarabunIT๙"/>
          <w:sz w:val="20"/>
          <w:szCs w:val="20"/>
        </w:rPr>
      </w:pPr>
    </w:p>
    <w:p w:rsidR="009C6990" w:rsidRPr="009C6990" w:rsidRDefault="003C3BE3" w:rsidP="009C6990">
      <w:pPr>
        <w:pStyle w:val="a8"/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C6990">
        <w:rPr>
          <w:rFonts w:ascii="TH SarabunIT๙" w:hAnsi="TH SarabunIT๙" w:cs="TH SarabunIT๙"/>
          <w:sz w:val="32"/>
          <w:szCs w:val="32"/>
          <w:cs/>
        </w:rPr>
        <w:tab/>
      </w:r>
      <w:r w:rsidR="009C6990">
        <w:rPr>
          <w:rFonts w:ascii="TH SarabunIT๙" w:hAnsi="TH SarabunIT๙" w:cs="TH SarabunIT๙"/>
          <w:sz w:val="32"/>
          <w:szCs w:val="32"/>
          <w:cs/>
        </w:rPr>
        <w:tab/>
      </w:r>
      <w:r w:rsidR="009C6990"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เพื่อให้การพัฒนาพนักงานส่วนตำบล เป็นเครื่องมือในการบริหารงานบุคคลของผู้บริหาร  อีกทั้งยังเป็นการพัฒนาเพื่อเพิ่มพูนความรู้  ทักษะ  ทัศนคติที่ดี  คุณธรรม จริยธรรม ของบุคลากรในการปฏิบัติงานราชการและบริการประชาชนได้อย่างมีประสิทธิภาพและประสิทธิผล ดังนั้น จึงกำหนดแนวทางการพัฒนาพนักงานส่วนตำบล </w:t>
      </w:r>
      <w:r w:rsidR="009C6990" w:rsidRPr="009C69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C6990" w:rsidRPr="009C6990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9C6990" w:rsidRPr="009C699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C6990" w:rsidRPr="009C6990">
        <w:rPr>
          <w:rFonts w:ascii="TH SarabunIT๙" w:eastAsia="Cordia New" w:hAnsi="TH SarabunIT๙" w:cs="TH SarabunIT๙"/>
          <w:sz w:val="32"/>
          <w:szCs w:val="32"/>
          <w:cs/>
        </w:rPr>
        <w:t>ด้าน  ได้แก่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1. ด้านความรู้ทั่วไปในการปฏิบัติงานได้แก่ ความรู้ที่เกี่ยวข้องกับการปฏิบัติงานโดยทั่วไป เช่น ระเบียบกฎหมาย นโยบายสำคัญของรัฐบาล สถานที่ โครงสร้างของงานนโยบายต่าง ๆ เป็นต้น</w:t>
      </w:r>
    </w:p>
    <w:p w:rsidR="009C6990" w:rsidRPr="009C6990" w:rsidRDefault="009C6990" w:rsidP="009C6990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2. ด้านความรู้และทักษะเฉพาะของงานในแต่ละตำแหน่ง  ได้แก่ ความรู้ความสามารถในการปฏิบัติงานของตำแหน่งหนึ่งตำแหน่งใดโดยเฉพาะ เช่น  งานฝึกอบรม งานพิมพ์ดีด งานด้านช่าง</w:t>
      </w:r>
      <w:r w:rsidRPr="009C69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เป็นต้น</w:t>
      </w:r>
    </w:p>
    <w:p w:rsidR="009C6990" w:rsidRPr="009C6990" w:rsidRDefault="009C6990" w:rsidP="009C6990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3. ด้านการบริหาร ได้แก่ รายละเอียดที่เกี่ยวกับการบริหารงานและการบริการประชาชน  เช่น ในเรื่องการวางแผน การมอบหมายงาน การจูงใจ การประสานงาน เป็นต้น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 xml:space="preserve">4. ด้านคุณสมบัติส่วนตัว  ได้แก่  การช่วยเสริมบุคลิกที่ดี ส่งเสริมให้สามารถปฏิบัติงานร่วมกับบุคคลอื่นได้อย่างราบรื่น และมีประสิทธิภาพ เช่น </w:t>
      </w:r>
      <w:proofErr w:type="spellStart"/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มนุษย</w:t>
      </w:r>
      <w:proofErr w:type="spellEnd"/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สัมพันธ์การทำงาน</w:t>
      </w:r>
      <w:r w:rsidRPr="009C69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การสื่อสารและสื่อความหมาย การเสริมสร้างสุขภาพอนามัย  เป็นต้น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C6990">
        <w:rPr>
          <w:rFonts w:ascii="TH SarabunIT๙" w:eastAsia="Cordia New" w:hAnsi="TH SarabunIT๙" w:cs="TH SarabunIT๙"/>
          <w:sz w:val="32"/>
          <w:szCs w:val="32"/>
          <w:cs/>
        </w:rPr>
        <w:t>5. ด้านศีลธรรมคุณธรรม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 เพื่อประสิทธิภาพในการปฏิบัติงาน การปฏิบัติงานอย่างมีความสุข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DF2435">
        <w:rPr>
          <w:rFonts w:ascii="TH SarabunIT๙" w:eastAsia="Cordia New" w:hAnsi="TH SarabunIT๙" w:cs="TH SarabunIT๙"/>
          <w:snapToGrid w:val="0"/>
          <w:spacing w:val="-6"/>
          <w:sz w:val="32"/>
          <w:szCs w:val="32"/>
          <w:cs/>
          <w:lang w:eastAsia="th-TH"/>
        </w:rPr>
        <w:t>ตามแนวทางการพัฒนาพนักงานส่วนตำบล และพนักงานจ้างขององค์การบริหารส่วนตำบล</w:t>
      </w:r>
      <w:r w:rsidR="00386253" w:rsidRPr="00DF2435">
        <w:rPr>
          <w:rFonts w:ascii="TH SarabunIT๙" w:eastAsia="Cordia New" w:hAnsi="TH SarabunIT๙" w:cs="TH SarabunIT๙" w:hint="cs"/>
          <w:snapToGrid w:val="0"/>
          <w:spacing w:val="-6"/>
          <w:sz w:val="32"/>
          <w:szCs w:val="32"/>
          <w:cs/>
          <w:lang w:eastAsia="th-TH"/>
        </w:rPr>
        <w:t>ขวาวใหญ่</w:t>
      </w: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 ทั้ง ๕ ด้าน เป็นการพัฒนาให้บุคลากรในสังกัดให้เป็นมืออาชีพและเป็นเจ้าหน้าที่ชำนาญการ (</w:t>
      </w:r>
      <w:proofErr w:type="spellStart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Knowledge</w:t>
      </w:r>
      <w:proofErr w:type="spellEnd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 xml:space="preserve">  </w:t>
      </w:r>
      <w:proofErr w:type="spellStart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worker</w:t>
      </w:r>
      <w:proofErr w:type="spellEnd"/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)  โดยมีเป้าหมาย ๖ ประการ คือ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๑. มีความรู้อย่างแท้จริงในเรื่องที่ทำ รู้หลักวิชา รู้เหตุรู้ผล ที่ไปที่มาของเรื่องที่ทำอย่างรอบด้าน และสามารถคาดคะเนเพื่อหาทางแก้ไขได้กรณีที่มีเหตุผิดปกติเกิดขึ้น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๒. มีความสามารถในการประยุกต์ความรู้ไปใช้ได้อย่างเหมาะสม ความสามารถนี้จะเกิดขึ้นได้จากประสบการณ์ ไหวพริบปฏิภาณ จนกลายเป็นความเชี่ยวชาญพิเศษเฉพาะตัว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๓. มีความสามารถในการประสานสัมพันธ์ที่ดีกับผู้รับบริการ สื่อสารทำความเข้าใจได้ดี มีการสนทนาที่สร้างสรรค์ รู้จักอดทนอดกลั้น เพื่อที่จะได้ทำผลงานที่ตอบสนองความต้องการได้ถูกต้อง</w:t>
      </w:r>
    </w:p>
    <w:p w:rsidR="009C6990" w:rsidRPr="005B1298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8"/>
          <w:sz w:val="32"/>
          <w:szCs w:val="32"/>
          <w:cs/>
          <w:lang w:eastAsia="th-TH"/>
        </w:rPr>
      </w:pPr>
      <w:r w:rsidRPr="005B1298">
        <w:rPr>
          <w:rFonts w:ascii="TH SarabunIT๙" w:eastAsia="Cordia New" w:hAnsi="TH SarabunIT๙" w:cs="TH SarabunIT๙"/>
          <w:snapToGrid w:val="0"/>
          <w:spacing w:val="-8"/>
          <w:sz w:val="32"/>
          <w:szCs w:val="32"/>
          <w:cs/>
          <w:lang w:eastAsia="th-TH"/>
        </w:rPr>
        <w:t>๔.</w:t>
      </w:r>
      <w:r w:rsidR="002362BC" w:rsidRPr="005B1298">
        <w:rPr>
          <w:rFonts w:ascii="TH SarabunIT๙" w:eastAsia="Cordia New" w:hAnsi="TH SarabunIT๙" w:cs="TH SarabunIT๙" w:hint="cs"/>
          <w:snapToGrid w:val="0"/>
          <w:spacing w:val="-8"/>
          <w:sz w:val="32"/>
          <w:szCs w:val="32"/>
          <w:cs/>
          <w:lang w:eastAsia="th-TH"/>
        </w:rPr>
        <w:t xml:space="preserve"> </w:t>
      </w:r>
      <w:r w:rsidRPr="005B1298">
        <w:rPr>
          <w:rFonts w:ascii="TH SarabunIT๙" w:eastAsia="Cordia New" w:hAnsi="TH SarabunIT๙" w:cs="TH SarabunIT๙"/>
          <w:snapToGrid w:val="0"/>
          <w:spacing w:val="-8"/>
          <w:sz w:val="32"/>
          <w:szCs w:val="32"/>
          <w:cs/>
          <w:lang w:eastAsia="th-TH"/>
        </w:rPr>
        <w:t xml:space="preserve">มีความสามารถในการใช้อุปกรณ์เทคโนโลยีสารสนเทศต่างๆ เพื่อให้ทำงานได้เบ็ดเสร็จได้ด้วยตนเอง </w:t>
      </w:r>
    </w:p>
    <w:p w:rsidR="009C6990" w:rsidRPr="009C6990" w:rsidRDefault="009C6990" w:rsidP="009C6990">
      <w:pPr>
        <w:ind w:firstLine="1418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๕. ความสามารถในการใช้ภาษาต่างประเทศ โดยเฉพาะอย่างยิ่งภาษาอังกฤษซึ่งเป็นภาษากลางในการสื่อสาร และเป็นสื่อนำสู่แหลงความรู้ที่สำคัญของโลกปัจจุบัน</w:t>
      </w:r>
    </w:p>
    <w:p w:rsidR="009C6990" w:rsidRPr="009C6990" w:rsidRDefault="009C6990" w:rsidP="009C6990">
      <w:pPr>
        <w:ind w:firstLine="1440"/>
        <w:jc w:val="thaiDistribute"/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</w:pPr>
      <w:r w:rsidRPr="009C6990">
        <w:rPr>
          <w:rFonts w:ascii="TH SarabunIT๙" w:eastAsia="Cordia New" w:hAnsi="TH SarabunIT๙" w:cs="TH SarabunIT๙"/>
          <w:snapToGrid w:val="0"/>
          <w:spacing w:val="-4"/>
          <w:sz w:val="32"/>
          <w:szCs w:val="32"/>
          <w:cs/>
          <w:lang w:eastAsia="th-TH"/>
        </w:rPr>
        <w:t>๖. มีความสามารถในการคิด วิเคราะห์จากการรับทราบข่าวสารข้อมูลความเคลื่อนไหวทั่วโลกในเวลาอันรวดเร็ว เพื่อสร้างทางเลือกเชิงนโยบายให้ทันกับสถานการณ์ที่เปลี่ยนไป</w:t>
      </w:r>
    </w:p>
    <w:p w:rsidR="003C3BE3" w:rsidRPr="00213E6A" w:rsidRDefault="003C3BE3" w:rsidP="009C6990">
      <w:pPr>
        <w:pStyle w:val="1"/>
        <w:ind w:firstLine="720"/>
        <w:jc w:val="thaiDistribute"/>
        <w:rPr>
          <w:rFonts w:ascii="TH SarabunIT๙" w:eastAsia="DilleniaUPCBold" w:hAnsi="TH SarabunIT๙" w:cs="TH SarabunIT๙"/>
          <w:sz w:val="16"/>
          <w:szCs w:val="16"/>
        </w:rPr>
      </w:pPr>
    </w:p>
    <w:p w:rsidR="003C3BE3" w:rsidRPr="009C6990" w:rsidRDefault="003C3BE3" w:rsidP="00ED67C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C6990">
        <w:rPr>
          <w:rFonts w:ascii="TH SarabunIT๙" w:eastAsia="DilleniaUPCBold" w:hAnsi="TH SarabunIT๙" w:cs="TH SarabunIT๙"/>
          <w:b/>
          <w:bCs/>
          <w:sz w:val="40"/>
          <w:szCs w:val="40"/>
        </w:rPr>
        <w:t xml:space="preserve">13. </w:t>
      </w:r>
      <w:r w:rsidRPr="009C6990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ประกาศคุณธรรม จริยธรรมของ</w:t>
      </w:r>
      <w:r w:rsidR="005B1298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ข้าราชการหรือพนักงานส่วนท้องถิ่นและลูกจ้าง</w:t>
      </w:r>
    </w:p>
    <w:p w:rsidR="003C3BE3" w:rsidRDefault="003C3BE3" w:rsidP="005B1298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องค์การบริหารส่วนตำบลขวาวใหญ่ประกาศคุณธรรม จริยธรรมของพนักงานส่วนตำบล </w:t>
      </w:r>
      <w:r w:rsidR="00466370" w:rsidRPr="00466370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213E6A">
        <w:rPr>
          <w:rFonts w:ascii="TH SarabunIT๙" w:hAnsi="TH SarabunIT๙" w:cs="TH SarabunIT๙"/>
          <w:sz w:val="32"/>
          <w:szCs w:val="32"/>
          <w:cs/>
        </w:rPr>
        <w:t>นั้น</w:t>
      </w:r>
      <w:r w:rsidR="00466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เพื่อให้พนักงานส่วนตำบล </w:t>
      </w:r>
      <w:r w:rsidR="00466370" w:rsidRPr="00466370">
        <w:rPr>
          <w:rFonts w:ascii="TH SarabunIT๙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ยึดเป็นแนวทางการปฏิบัติงาน </w:t>
      </w:r>
      <w:r w:rsidR="005B129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F2435" w:rsidRPr="00213E6A" w:rsidRDefault="00DF2435" w:rsidP="005B1298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3BE3" w:rsidRDefault="003C3BE3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DF2435" w:rsidP="00ED67C6">
      <w:pPr>
        <w:pStyle w:val="1"/>
        <w:rPr>
          <w:rFonts w:ascii="TH SarabunIT๙" w:hAnsi="TH SarabunIT๙" w:cs="TH SarabunIT๙"/>
          <w:sz w:val="32"/>
          <w:szCs w:val="32"/>
        </w:rPr>
      </w:pPr>
      <w:r w:rsidRPr="00DF2435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25DE066" wp14:editId="56767E19">
                <wp:simplePos x="0" y="0"/>
                <wp:positionH relativeFrom="column">
                  <wp:posOffset>5525715</wp:posOffset>
                </wp:positionH>
                <wp:positionV relativeFrom="paragraph">
                  <wp:posOffset>-177027</wp:posOffset>
                </wp:positionV>
                <wp:extent cx="414000" cy="349200"/>
                <wp:effectExtent l="0" t="0" r="2476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35" w:rsidRPr="00DF2435" w:rsidRDefault="00DF2435" w:rsidP="00DF24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F2435">
                              <w:rPr>
                                <w:rFonts w:ascii="TH SarabunIT๙" w:hAnsi="TH SarabunIT๙" w:cs="TH SarabunIT๙"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E066" id="_x0000_s1027" type="#_x0000_t202" style="position:absolute;margin-left:435.1pt;margin-top:-13.95pt;width:32.6pt;height:27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F0LwIAAFoEAAAOAAAAZHJzL2Uyb0RvYy54bWysVNuO0zAQfUfiHyy/06QlhW3UdLV0KUJa&#10;LtIuHzBxnMbC8QTb26R8/Y6dbIlA4gGRB8vjGR/PnDOT7fXQanaS1ik0BV8uUs6kEVgpcyz4t4fD&#10;qyvOnAdTgUYjC36Wjl/vXr7Y9l0uV9igrqRlBGJc3ncFb7zv8iRxopEtuAV20pCzRtuCJ9Mek8pC&#10;T+itTlZp+ibp0VadRSGdo9Pb0cl3Eb+upfBf6tpJz3TBKTcfVxvXMqzJbgv50ULXKDGlAf+QRQvK&#10;0KMXqFvwwB6t+gOqVcKiw9ovBLYJ1rUSMtZA1SzT36q5b6CTsRYix3UXmtz/gxWfT18tUxVpx5mB&#10;liR6kINn73Bgq8BO37mcgu47CvMDHYfIUKnr7lB8d8zgvgFzlDfWYt9IqCi7ZbiZzK6OOC6AlP0n&#10;rOgZePQYgYbatgGQyGCETiqdL8qEVAQdZsssTckjyPU625Dy8QXIny931vkPElsWNgW3JHwEh9Od&#10;8yEZyJ9DYvKoVXVQWkfDHsu9tuwE1CSH+E3obh6mDesLvlmv1mP9c587uwsCdWeFPWcanKfDv0G2&#10;ylP3a9UW/IrqG6uCPLD43lSxNz0oPe6pBG0mWgOTI6d+KIdJv0mtEqsz8WxxbHYaTto0aH9y1lOj&#10;F9z9eAQrKcGPhrTaLLMsTEY0svXbFRl27innHjCCoAruORu3ex+nKfBo8IY0rVXkO4g/ZjKlTA0c&#10;ZZiGLUzI3I5Rv34JuycAAAD//wMAUEsDBBQABgAIAAAAIQAFxsQl3wAAAAoBAAAPAAAAZHJzL2Rv&#10;d25yZXYueG1sTI9BT4NAEIXvJv6HzZh4a5eClRYZmobYIyaiF28LOwKRnSXstsV/73rS4+R9ee+b&#10;/LCYUVxodoNlhM06AkHcWj1wh/D+dlrtQDivWKvRMiF8k4NDcXuTq0zbK7/SpfadCCXsMoXQez9l&#10;Urq2J6Pc2k7EIfu0s1E+nHMn9ayuodyMMo6iR2nUwGGhVxOVPbVf9dkgnJpymtRL/fxRJYlrtlwd&#10;qawQ7++W4xMIT4v/g+FXP6hDEZwae2btxIiwS6M4oAirON2DCMQ+2T6AaBDidAOyyOX/F4ofAAAA&#10;//8DAFBLAQItABQABgAIAAAAIQC2gziS/gAAAOEBAAATAAAAAAAAAAAAAAAAAAAAAABbQ29udGVu&#10;dF9UeXBlc10ueG1sUEsBAi0AFAAGAAgAAAAhADj9If/WAAAAlAEAAAsAAAAAAAAAAAAAAAAALwEA&#10;AF9yZWxzLy5yZWxzUEsBAi0AFAAGAAgAAAAhACebsXQvAgAAWgQAAA4AAAAAAAAAAAAAAAAALgIA&#10;AGRycy9lMm9Eb2MueG1sUEsBAi0AFAAGAAgAAAAhAAXGxCXfAAAACgEAAA8AAAAAAAAAAAAAAAAA&#10;iQQAAGRycy9kb3ducmV2LnhtbFBLBQYAAAAABAAEAPMAAACVBQAAAAA=&#10;" strokecolor="window">
                <v:textbox>
                  <w:txbxContent>
                    <w:p w:rsidR="00DF2435" w:rsidRPr="00DF2435" w:rsidRDefault="00DF2435" w:rsidP="00DF243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F2435">
                        <w:rPr>
                          <w:rFonts w:ascii="TH SarabunIT๙" w:hAnsi="TH SarabunIT๙" w:cs="TH SarabunIT๙"/>
                        </w:rPr>
                        <w:t>8</w:t>
                      </w: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1298">
        <w:rPr>
          <w:rFonts w:ascii="TH SarabunPSK" w:hAnsi="TH SarabunPSK" w:cs="TH SarabunPSK"/>
          <w:noProof/>
          <w:sz w:val="96"/>
          <w:szCs w:val="96"/>
        </w:rPr>
        <w:drawing>
          <wp:anchor distT="0" distB="0" distL="114300" distR="114300" simplePos="0" relativeHeight="251657728" behindDoc="0" locked="0" layoutInCell="1" allowOverlap="1" wp14:anchorId="23EA2FFA" wp14:editId="6A3F40D1">
            <wp:simplePos x="0" y="0"/>
            <wp:positionH relativeFrom="column">
              <wp:posOffset>2272665</wp:posOffset>
            </wp:positionH>
            <wp:positionV relativeFrom="paragraph">
              <wp:posOffset>-179418</wp:posOffset>
            </wp:positionV>
            <wp:extent cx="1154430" cy="12573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F61" w:rsidRDefault="00C47F61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C47F61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Default="009D260A" w:rsidP="005B129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C47F61" w:rsidRPr="00C47F61" w:rsidRDefault="00C47F61" w:rsidP="00C47F6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ประกาศองค์การบริหารส</w:t>
      </w:r>
      <w:r w:rsidRPr="00C47F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วนตำบล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ขวาวใหญ่</w:t>
      </w: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มาตรฐานทางคุณธรรมและจริยธรรม</w:t>
      </w: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r w:rsidR="005B129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ข้าราชการหรือพนักงานส่วนท้องถิ่นและลูกจ้าง</w:t>
      </w:r>
      <w:r w:rsidRPr="00C47F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ขวาวใหญ่</w:t>
      </w:r>
    </w:p>
    <w:p w:rsidR="00C47F61" w:rsidRPr="00C47F61" w:rsidRDefault="00C47F61" w:rsidP="00C47F61">
      <w:pPr>
        <w:ind w:left="-18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7F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</w:p>
    <w:p w:rsidR="00C47F61" w:rsidRPr="00C47F61" w:rsidRDefault="00C47F61" w:rsidP="00AE1385">
      <w:pPr>
        <w:ind w:left="-180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C47F61">
        <w:rPr>
          <w:rFonts w:ascii="TH SarabunPSK" w:eastAsia="Times New Roman" w:hAnsi="TH SarabunPSK" w:cs="TH SarabunPSK"/>
          <w:sz w:val="32"/>
          <w:szCs w:val="32"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</w:rPr>
        <w:tab/>
      </w:r>
      <w:r w:rsidR="005B12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รัฐธรรมนูญแห่งราชอาณาจักรไทย  ๒๕๕๐  มาตรา  ๗๗  กำหนดให้รัฐจัดทำมาตรฐานทางคุณธรรมและจริยธรรมของข้าราชการและพนักงานหรือลูกจ้างของรัฐเพื่อป้องกันการทุจริตและประพฤติมิชอบ  และเสริมสร้างประสิทธิภาพในการปฏิบัติหน้าที่ 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ประกอบกับพระราชบัญญัติระเบียบบริหารราชการแผ่นดิน พ.ศ. ๒๕๓๔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ซึ่งแก้ไขเพิ่มเติมโดยพระราชบัญญัติระเบียบบริหารราชการแผ่นดิน (ฉบับที่ ๕) พ.ศ. ๒๕๔๕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มาตรา</w:t>
      </w:r>
      <w:r w:rsidRPr="00C47F61">
        <w:rPr>
          <w:rFonts w:ascii="TH SarabunPSK" w:eastAsia="Times New Roman" w:hAnsi="TH SarabunPSK" w:cs="TH SarabunPSK" w:hint="cs"/>
          <w:sz w:val="4"/>
          <w:szCs w:val="4"/>
          <w:cs/>
        </w:rPr>
        <w:t xml:space="preserve">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๓/๑  กำหนดให้การบริหารราชการต้องเป็นไปเพื่อประโยชน์สุขของประชาชนและพระราชบัญญัติระเบียบบริหารงานบุคคลส่วนท้องถิ่น พ.ศ. ๒๕๔๒  มาตรา  ๓๓ (๑)  กำหนดให้คณะกรรมการการบริหารงานบุคคลส่วนท้องถิ่น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DF2435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มีอำนาจกำหนดมาตรฐานกลางและแนวทางในการรักษาระบบคุณธรรมเกี่ยวกับการบริหารงานบุคคล</w:t>
      </w:r>
    </w:p>
    <w:p w:rsidR="00C47F61" w:rsidRPr="00C47F61" w:rsidRDefault="005B1298" w:rsidP="00AE1385">
      <w:pPr>
        <w:ind w:left="-18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คณะกรรมการมาตรฐานการบริหารงานบุคคลส่วนท้องถิ่น (</w:t>
      </w:r>
      <w:proofErr w:type="spellStart"/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ก.ถ</w:t>
      </w:r>
      <w:proofErr w:type="spellEnd"/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.)</w:t>
      </w:r>
      <w:r w:rsidR="00C47F61"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ได้มีมติในการประชุมครั้งที่ ๓/๒๕๔๖ เมื่อวันที่ ๑๒  </w:t>
      </w:r>
      <w:r w:rsidR="00C47F61" w:rsidRPr="00C47F61">
        <w:rPr>
          <w:rFonts w:ascii="TH SarabunPSK" w:eastAsia="Times New Roman" w:hAnsi="TH SarabunPSK" w:cs="TH SarabunPSK" w:hint="cs"/>
          <w:sz w:val="32"/>
          <w:szCs w:val="32"/>
          <w:cs/>
        </w:rPr>
        <w:t>มิ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ถุนายน ๒๕๔๖  กำหนดมาตรฐานทางคุณธรรมและจริยธรรมของข้าราชการ พนักงาน  และลูกจ้างขององค์กรปกครองส่วนท้องถิ่น  เพื่อให้ข้าราชการ  พนักงาน  และลูกจ้างขององค์กรปกครองส่วนท้องถิ่น  โดยทั่วไปยึดถือเป็นหลักการและแนวทางปฏิบัติ  เพื่อเป็นเครื่องกำกับความประพฤติของตน  ดังนี้</w:t>
      </w:r>
    </w:p>
    <w:p w:rsidR="00551A65" w:rsidRPr="00551A65" w:rsidRDefault="00C47F61" w:rsidP="00551A65">
      <w:pPr>
        <w:pStyle w:val="ac"/>
        <w:numPr>
          <w:ilvl w:val="0"/>
          <w:numId w:val="1"/>
        </w:num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1A65">
        <w:rPr>
          <w:rFonts w:ascii="TH SarabunPSK" w:eastAsia="Times New Roman" w:hAnsi="TH SarabunPSK" w:cs="TH SarabunPSK"/>
          <w:sz w:val="32"/>
          <w:szCs w:val="32"/>
          <w:cs/>
        </w:rPr>
        <w:t xml:space="preserve">พึงดำรงตนให้ตั้งมั่นอยู่ในศีลธรรม  ปฏิบัติหน้าที่ด้วยความซื่อสัตย์  สุจริต  เสียสละ  </w:t>
      </w:r>
    </w:p>
    <w:p w:rsidR="00C47F61" w:rsidRPr="00551A65" w:rsidRDefault="00C47F61" w:rsidP="00551A6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51A65">
        <w:rPr>
          <w:rFonts w:ascii="TH SarabunPSK" w:eastAsia="Times New Roman" w:hAnsi="TH SarabunPSK" w:cs="TH SarabunPSK"/>
          <w:sz w:val="32"/>
          <w:szCs w:val="32"/>
          <w:cs/>
        </w:rPr>
        <w:t>และมีความรับผิดชอบ</w:t>
      </w:r>
    </w:p>
    <w:p w:rsidR="00C47F61" w:rsidRPr="00C47F61" w:rsidRDefault="005B1298" w:rsidP="00C47F6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C47F61" w:rsidRPr="00C47F61">
        <w:rPr>
          <w:rFonts w:ascii="TH SarabunPSK" w:eastAsia="Times New Roman" w:hAnsi="TH SarabunPSK" w:cs="TH SarabunPSK"/>
          <w:sz w:val="32"/>
          <w:szCs w:val="32"/>
        </w:rPr>
        <w:t>.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พึงปฏิบัติหน้าที่อย่างเปิดเผย  โปร่งใส  พร้อมให้ตรวจสอบ</w:t>
      </w:r>
    </w:p>
    <w:p w:rsidR="00C47F61" w:rsidRPr="005B1298" w:rsidRDefault="005B1298" w:rsidP="00C47F61">
      <w:pPr>
        <w:ind w:left="-180" w:firstLine="900"/>
        <w:jc w:val="thaiDistribute"/>
        <w:rPr>
          <w:rFonts w:ascii="TH SarabunPSK" w:eastAsia="Times New Roman" w:hAnsi="TH SarabunPSK" w:cs="TH SarabunPSK"/>
          <w:spacing w:val="-6"/>
          <w:sz w:val="31"/>
          <w:szCs w:val="31"/>
        </w:rPr>
      </w:pPr>
      <w:r>
        <w:rPr>
          <w:rFonts w:ascii="TH SarabunPSK" w:eastAsia="Times New Roman" w:hAnsi="TH SarabunPSK" w:cs="TH SarabunPSK" w:hint="cs"/>
          <w:sz w:val="31"/>
          <w:szCs w:val="31"/>
          <w:cs/>
        </w:rPr>
        <w:t xml:space="preserve">     </w:t>
      </w:r>
      <w:r w:rsidR="00C47F61" w:rsidRPr="005B1298">
        <w:rPr>
          <w:rFonts w:ascii="TH SarabunPSK" w:eastAsia="Times New Roman" w:hAnsi="TH SarabunPSK" w:cs="TH SarabunPSK"/>
          <w:spacing w:val="-6"/>
          <w:sz w:val="31"/>
          <w:szCs w:val="31"/>
          <w:cs/>
        </w:rPr>
        <w:t>๓.  พึงให้บริการด้วยความเสมอภาค สะดวก รวดเร็วมีอัธยาศัยไมตรี โดยยึดประโยชน์ของประชาชนเป็นหลัก</w:t>
      </w:r>
    </w:p>
    <w:p w:rsidR="00C47F61" w:rsidRPr="00C47F61" w:rsidRDefault="005B1298" w:rsidP="00C47F61">
      <w:pPr>
        <w:ind w:left="-180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๔.  พึงปฏิบัติหน้าที่โดยยึดผลสัมฤทธิ์ของงานอย่างคุ้มค่า</w:t>
      </w:r>
    </w:p>
    <w:p w:rsidR="00C47F61" w:rsidRPr="00C47F61" w:rsidRDefault="005B1298" w:rsidP="00C47F6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>๕.  พัฒนาทักษะ  ความรู้  ความสามารถ  และตนเองให้ทันสมัยอยู่เสมอ</w:t>
      </w:r>
      <w:r w:rsidR="00C47F61"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47F61" w:rsidRPr="00213E6A" w:rsidRDefault="00C47F61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7F61">
        <w:rPr>
          <w:rFonts w:ascii="TH SarabunPSK" w:hAnsi="TH SarabunPSK" w:cs="TH SarabunPSK"/>
          <w:sz w:val="32"/>
          <w:szCs w:val="32"/>
          <w:cs/>
        </w:rPr>
        <w:tab/>
      </w:r>
      <w:r w:rsidR="005B12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47F6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E1385">
        <w:rPr>
          <w:rFonts w:ascii="TH SarabunPSK" w:hAnsi="TH SarabunPSK" w:cs="TH SarabunPSK" w:hint="cs"/>
          <w:sz w:val="32"/>
          <w:szCs w:val="32"/>
          <w:cs/>
        </w:rPr>
        <w:t>ขวาวใหญ่</w:t>
      </w:r>
      <w:r w:rsidRPr="00C47F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7F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PSK" w:hAnsi="TH SarabunPSK" w:cs="TH SarabunPSK"/>
          <w:sz w:val="32"/>
          <w:szCs w:val="32"/>
          <w:cs/>
        </w:rPr>
        <w:t>ขอประกาศให้มาตรฐานทั้ง  ๕  ประการดังกล่าวข้างต้น</w:t>
      </w:r>
      <w:r w:rsidR="00DF2435">
        <w:rPr>
          <w:rFonts w:ascii="TH SarabunPSK" w:hAnsi="TH SarabunPSK" w:cs="TH SarabunPSK"/>
          <w:sz w:val="32"/>
          <w:szCs w:val="32"/>
        </w:rPr>
        <w:t xml:space="preserve">     </w:t>
      </w:r>
      <w:r w:rsidR="00E31D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PSK" w:hAnsi="TH SarabunPSK" w:cs="TH SarabunPSK"/>
          <w:sz w:val="32"/>
          <w:szCs w:val="32"/>
          <w:cs/>
        </w:rPr>
        <w:t>เป็นมาตรฐานทางคุณธรรมและจริยธรรมของพนักงานส่วนตำบลและลูกจ้างขององค์การบริหารส่วนตำบล</w:t>
      </w:r>
      <w:r w:rsidR="00AE1385">
        <w:rPr>
          <w:rFonts w:ascii="TH SarabunPSK" w:hAnsi="TH SarabunPSK" w:cs="TH SarabunPSK" w:hint="cs"/>
          <w:sz w:val="32"/>
          <w:szCs w:val="32"/>
          <w:cs/>
        </w:rPr>
        <w:t>ขวาวใหญ่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3E6A">
        <w:rPr>
          <w:rFonts w:ascii="TH SarabunIT๙" w:hAnsi="TH SarabunIT๙" w:cs="TH SarabunIT๙"/>
          <w:sz w:val="32"/>
          <w:szCs w:val="32"/>
          <w:cs/>
        </w:rPr>
        <w:t>และขอประกาศกำหนดมาตรฐานทางคุณธรรมและจริยธรรมสำหรับพนักงานส่วนตำบลขวาวใหญ่เพื่อยึดถือเป็นแนวทางสำหรับประพฤติตนและเป็นหลักการในการปฏิบัติงานเพิ่มเติม</w:t>
      </w:r>
      <w:r w:rsidRPr="00213E6A">
        <w:rPr>
          <w:rFonts w:ascii="TH SarabunIT๙" w:hAnsi="TH SarabunIT๙" w:cs="TH SarabunIT๙"/>
          <w:sz w:val="32"/>
          <w:szCs w:val="32"/>
        </w:rPr>
        <w:t xml:space="preserve"> </w:t>
      </w:r>
      <w:r w:rsidRPr="00213E6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47F61" w:rsidRPr="00213E6A" w:rsidRDefault="005B1298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7F61" w:rsidRPr="00213E6A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5C32E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ยึดมั่นในคุณธรรมและจริยธรรม</w:t>
      </w:r>
    </w:p>
    <w:p w:rsidR="00C47F61" w:rsidRDefault="005B1298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7F61" w:rsidRPr="00213E6A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ซื่อสัตว์ สุจริต และรับผิดชอบ</w:t>
      </w:r>
    </w:p>
    <w:p w:rsidR="00AE1385" w:rsidRPr="00213E6A" w:rsidRDefault="00C47F61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sz w:val="32"/>
          <w:szCs w:val="32"/>
          <w:cs/>
        </w:rPr>
        <w:tab/>
      </w:r>
      <w:r w:rsidR="005B12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3E6A">
        <w:rPr>
          <w:rFonts w:ascii="TH SarabunIT๙" w:hAnsi="TH SarabunIT๙" w:cs="TH SarabunIT๙"/>
          <w:sz w:val="32"/>
          <w:szCs w:val="32"/>
          <w:cs/>
        </w:rPr>
        <w:t>3.</w:t>
      </w:r>
      <w:r w:rsidRPr="00213E6A">
        <w:rPr>
          <w:rFonts w:ascii="TH SarabunIT๙" w:hAnsi="TH SarabunIT๙" w:cs="TH SarabunIT๙"/>
          <w:sz w:val="32"/>
          <w:szCs w:val="32"/>
        </w:rPr>
        <w:t xml:space="preserve"> </w:t>
      </w:r>
      <w:r w:rsidR="00270D94" w:rsidRPr="005B1298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และไม่ไม่ผลประโยชน์ทับซ้อน</w:t>
      </w:r>
      <w:r w:rsidR="00AE1385" w:rsidRPr="005B129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C47F61" w:rsidRPr="00213E6A" w:rsidRDefault="00C47F61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213E6A">
        <w:rPr>
          <w:rFonts w:ascii="TH SarabunIT๙" w:hAnsi="TH SarabunIT๙" w:cs="TH SarabunIT๙"/>
          <w:sz w:val="32"/>
          <w:szCs w:val="32"/>
          <w:cs/>
        </w:rPr>
        <w:tab/>
      </w:r>
      <w:r w:rsidR="005B12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3E6A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การยืนหยัดทำในสิ่งที่ถูกต้อง เป็นธรรม และถูกก</w:t>
      </w:r>
      <w:r w:rsidR="005B1298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หมาย</w:t>
      </w:r>
    </w:p>
    <w:p w:rsidR="00C47F61" w:rsidRDefault="005B1298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7F61" w:rsidRPr="00213E6A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การให้บริการแก่ประชาชนด้วยความรวดเร็ว มีอัธยาศัยและไม่เลือกปฏิบัติ</w:t>
      </w:r>
    </w:p>
    <w:p w:rsidR="00270D94" w:rsidRPr="00213E6A" w:rsidRDefault="00270D94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B12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6. การให้ข้อมูลข่าวสารแก่ประชาชนอย่างครบถ้วน ถูกต้อง และไม่เลือกปฏิบัติ</w:t>
      </w:r>
    </w:p>
    <w:p w:rsidR="00C47F61" w:rsidRDefault="00EA50D2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24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70D94">
        <w:rPr>
          <w:rFonts w:ascii="TH SarabunIT๙" w:hAnsi="TH SarabunIT๙" w:cs="TH SarabunIT๙"/>
          <w:sz w:val="32"/>
          <w:szCs w:val="32"/>
          <w:cs/>
        </w:rPr>
        <w:t>7. การมุ่งผลสัมฤทธิ์ของงาน รักษามาตรฐาน มีคุณภาพ โปร่งใส และตรวจสอบได้</w:t>
      </w:r>
    </w:p>
    <w:p w:rsidR="00DF2435" w:rsidRPr="00213E6A" w:rsidRDefault="00DF2435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DF2435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F88D6BA" wp14:editId="5FA25A30">
                <wp:simplePos x="0" y="0"/>
                <wp:positionH relativeFrom="column">
                  <wp:posOffset>5526156</wp:posOffset>
                </wp:positionH>
                <wp:positionV relativeFrom="paragraph">
                  <wp:posOffset>-129844</wp:posOffset>
                </wp:positionV>
                <wp:extent cx="414000" cy="349200"/>
                <wp:effectExtent l="0" t="0" r="2476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35" w:rsidRPr="00DF2435" w:rsidRDefault="00DF2435" w:rsidP="00DF24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F2435">
                              <w:rPr>
                                <w:rFonts w:ascii="TH SarabunIT๙" w:hAnsi="TH SarabunIT๙" w:cs="TH SarabunIT๙"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D6BA" id="_x0000_s1028" type="#_x0000_t202" style="position:absolute;left:0;text-align:left;margin-left:435.15pt;margin-top:-10.2pt;width:32.6pt;height:27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tSMAIAAFoEAAAOAAAAZHJzL2Uyb0RvYy54bWysVNuO0zAQfUfiHyy/06TdFrZR09XSpQhp&#10;uUi7fMDEdhoLxxNst0n5esZOt3RB4gGRB8vjGR/PnDOT1c3QGnZQzmu0JZ9Ocs6UFSi13ZX86+P2&#10;1TVnPoCVYNCqkh+V5zfrly9WfVeoGTZopHKMQKwv+q7kTQhdkWVeNKoFP8FOWXLW6FoIZLpdJh30&#10;hN6abJbnr7MenewcCuU9nd6NTr5O+HWtRPhc114FZkpOuYW0urRWcc3WKyh2DrpGi1Ma8A9ZtKAt&#10;PXqGuoMAbO/0H1CtFg491mEisM2wrrVQqQaqZpr/Vs1DA51KtRA5vjvT5P8frPh0+OKYliW/4sxC&#10;SxI9qiGwtziwWWSn73xBQQ8dhYWBjknlVKnv7lF888zipgG7U7fOYd8okJTdNN7MLq6OOD6CVP1H&#10;lPQM7AMmoKF2baSOyGCETiodz8rEVAQdzqfzPCePINfVfEnKpxegeLrcOR/eK2xZ3JTckfAJHA73&#10;PsRkoHgKiW95NFputTHJcLtqYxw7ADXJNn0n9GdhxrK+5MvFbDHW/wzi6M8I1J0Se84M+ECHf4Ns&#10;daDuN7ot+TXVN1YFRWTxnZWpNwNoM+6pBGNPtEYmR07DUA1Jv7NaFcoj8exwbHYaTto06H5w1lOj&#10;l9x/34NTlOAHS1otp/N5nIxkzBdvZmS4S0916QErCKrkgbNxuwlpmiKPFm9J01onvqP4YyanlKmB&#10;kwynYYsTcmmnqF+/hPVPAAAA//8DAFBLAwQUAAYACAAAACEA5OQhe98AAAAKAQAADwAAAGRycy9k&#10;b3ducmV2LnhtbEyPwU7DMBBE70j8g7VI3FqbuiltiFNVET0GicClNydekoh4HcVuG/4ec6LH1TzN&#10;vM32sx3YBSffO1LwtBTAkBpnemoVfH4cF1tgPmgyenCECn7Qwz6/v8t0atyV3vFShZbFEvKpVtCF&#10;MKac+6ZDq/3SjUgx+3KT1SGeU8vNpK+x3A58JcSGW91TXOj0iEWHzXd1tgqOdTGO+q16PZVS+jqh&#10;8oBFqdTjw3x4ARZwDv8w/OlHdcijU+3OZDwbFGyfhYyogsVKrIFFYieTBFitQK43wPOM376Q/wIA&#10;AP//AwBQSwECLQAUAAYACAAAACEAtoM4kv4AAADhAQAAEwAAAAAAAAAAAAAAAAAAAAAAW0NvbnRl&#10;bnRfVHlwZXNdLnhtbFBLAQItABQABgAIAAAAIQA4/SH/1gAAAJQBAAALAAAAAAAAAAAAAAAAAC8B&#10;AABfcmVscy8ucmVsc1BLAQItABQABgAIAAAAIQDlXAtSMAIAAFoEAAAOAAAAAAAAAAAAAAAAAC4C&#10;AABkcnMvZTJvRG9jLnhtbFBLAQItABQABgAIAAAAIQDk5CF73wAAAAoBAAAPAAAAAAAAAAAAAAAA&#10;AIoEAABkcnMvZG93bnJldi54bWxQSwUGAAAAAAQABADzAAAAlgUAAAAA&#10;" strokecolor="window">
                <v:textbox>
                  <w:txbxContent>
                    <w:p w:rsidR="00DF2435" w:rsidRPr="00DF2435" w:rsidRDefault="00DF2435" w:rsidP="00DF243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F2435">
                        <w:rPr>
                          <w:rFonts w:ascii="TH SarabunIT๙" w:hAnsi="TH SarabunIT๙" w:cs="TH SarabunIT๙"/>
                        </w:rPr>
                        <w:t>8</w:t>
                      </w:r>
                      <w:r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47F61" w:rsidRPr="00213E6A" w:rsidRDefault="00EA50D2" w:rsidP="00C47F6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70D94">
        <w:rPr>
          <w:rFonts w:ascii="TH SarabunIT๙" w:hAnsi="TH SarabunIT๙" w:cs="TH SarabunIT๙" w:hint="cs"/>
          <w:sz w:val="32"/>
          <w:szCs w:val="32"/>
          <w:cs/>
        </w:rPr>
        <w:t>8. การยึดมั่นในระบบประชาธิปไตยอันมีพระมหากษัตริย์ทรงเป็นประมุข</w:t>
      </w:r>
    </w:p>
    <w:p w:rsidR="00C47F61" w:rsidRDefault="00EA50D2" w:rsidP="00270D94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70D94">
        <w:rPr>
          <w:rFonts w:ascii="TH SarabunIT๙" w:hAnsi="TH SarabunIT๙" w:cs="TH SarabunIT๙"/>
          <w:sz w:val="32"/>
          <w:szCs w:val="32"/>
          <w:cs/>
        </w:rPr>
        <w:t>9. การยึดมั่นในหลักจรรยาชีพขององค์กร</w:t>
      </w:r>
    </w:p>
    <w:p w:rsidR="00E31DD8" w:rsidRDefault="00E31DD8" w:rsidP="00270D94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D94" w:rsidRPr="00213E6A" w:rsidRDefault="00270D94" w:rsidP="00270D94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3D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</w:t>
      </w:r>
      <w:r w:rsidR="00E31DD8">
        <w:rPr>
          <w:rFonts w:ascii="TH SarabunIT๙" w:hAnsi="TH SarabunIT๙" w:cs="TH SarabunIT๙" w:hint="cs"/>
          <w:sz w:val="32"/>
          <w:szCs w:val="32"/>
          <w:cs/>
        </w:rPr>
        <w:t>ไม่ปฏิบัติตาม</w:t>
      </w:r>
      <w:r w:rsidR="00E31DD8" w:rsidRPr="00E31DD8">
        <w:rPr>
          <w:rFonts w:ascii="TH SarabunPSK" w:hAnsi="TH SarabunPSK" w:cs="TH SarabunPSK"/>
          <w:sz w:val="32"/>
          <w:szCs w:val="32"/>
          <w:cs/>
        </w:rPr>
        <w:t>มาตรฐานทางคุณธรรมและจริยธรรม</w:t>
      </w:r>
      <w:r w:rsidR="00E31DD8">
        <w:rPr>
          <w:rFonts w:ascii="TH SarabunPSK" w:hAnsi="TH SarabunPSK" w:cs="TH SarabunPSK" w:hint="cs"/>
          <w:sz w:val="32"/>
          <w:szCs w:val="32"/>
          <w:cs/>
        </w:rPr>
        <w:t xml:space="preserve"> ให้ถือว่าเป็นการกระทำผิดวินัย</w:t>
      </w:r>
    </w:p>
    <w:p w:rsidR="00C47F61" w:rsidRPr="00E31DD8" w:rsidRDefault="00C47F61" w:rsidP="00E31DD8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47F61" w:rsidRPr="00C47F61" w:rsidRDefault="00C47F61" w:rsidP="00C47F61">
      <w:pPr>
        <w:ind w:left="-180"/>
        <w:jc w:val="thaiDistribute"/>
        <w:rPr>
          <w:rFonts w:ascii="TH SarabunPSK" w:eastAsia="Times New Roman" w:hAnsi="TH SarabunPSK" w:cs="TH SarabunPSK"/>
          <w:sz w:val="8"/>
          <w:szCs w:val="8"/>
        </w:rPr>
      </w:pPr>
    </w:p>
    <w:p w:rsidR="00C47F61" w:rsidRPr="00C47F61" w:rsidRDefault="00C47F61" w:rsidP="00C47F61">
      <w:pPr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 ๑   เดือน </w:t>
      </w:r>
      <w:r w:rsidR="006B30B0" w:rsidRPr="006B30B0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C47F6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</w:t>
      </w:r>
      <w:r w:rsidR="006B30B0" w:rsidRPr="006B30B0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="005B129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C47F6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47F61" w:rsidRPr="00C47F61" w:rsidRDefault="00583D6A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C47F61" w:rsidRPr="00C47F61" w:rsidRDefault="00C47F61" w:rsidP="00C47F61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47F61" w:rsidRPr="00C47F61" w:rsidRDefault="00C47F61" w:rsidP="00C47F61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83D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="00583D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(นาย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>เจริญศักดิ์  ภักดี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C47F61" w:rsidRDefault="00C47F61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="00E31D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583D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47F61"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</w:t>
      </w:r>
      <w:r w:rsidRPr="00C47F61">
        <w:rPr>
          <w:rFonts w:ascii="TH SarabunPSK" w:eastAsia="Times New Roman" w:hAnsi="TH SarabunPSK" w:cs="TH SarabunPSK" w:hint="cs"/>
          <w:sz w:val="32"/>
          <w:szCs w:val="32"/>
          <w:cs/>
        </w:rPr>
        <w:t>ำบล</w:t>
      </w:r>
      <w:r w:rsidR="006B30B0">
        <w:rPr>
          <w:rFonts w:ascii="TH SarabunPSK" w:eastAsia="Times New Roman" w:hAnsi="TH SarabunPSK" w:cs="TH SarabunPSK" w:hint="cs"/>
          <w:sz w:val="32"/>
          <w:szCs w:val="32"/>
          <w:cs/>
        </w:rPr>
        <w:t>ขวาวใหญ่</w:t>
      </w: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D17DB" w:rsidRPr="00C47F61" w:rsidRDefault="002D17DB" w:rsidP="00C47F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47F61" w:rsidRPr="00213E6A" w:rsidRDefault="00C47F61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3C3BE3" w:rsidRPr="00213E6A" w:rsidRDefault="003C3BE3" w:rsidP="00ED67C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47F61" w:rsidRPr="00C47F61" w:rsidRDefault="002D17DB" w:rsidP="00ED67C6">
      <w:pPr>
        <w:pStyle w:val="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</w:t>
      </w:r>
    </w:p>
    <w:p w:rsidR="003C3BE3" w:rsidRPr="00213E6A" w:rsidRDefault="003C3BE3">
      <w:pPr>
        <w:rPr>
          <w:rFonts w:ascii="TH SarabunIT๙" w:hAnsi="TH SarabunIT๙" w:cs="TH SarabunIT๙"/>
        </w:rPr>
      </w:pPr>
    </w:p>
    <w:sectPr w:rsidR="003C3BE3" w:rsidRPr="00213E6A" w:rsidSect="00DF2435">
      <w:headerReference w:type="default" r:id="rId8"/>
      <w:pgSz w:w="11907" w:h="16834" w:code="9"/>
      <w:pgMar w:top="1135" w:right="851" w:bottom="993" w:left="1701" w:header="720" w:footer="720" w:gutter="0"/>
      <w:pgNumType w:fmt="thaiNumbers" w:start="8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4F" w:rsidRDefault="009C2B4F" w:rsidP="00ED67C6">
      <w:r>
        <w:separator/>
      </w:r>
    </w:p>
  </w:endnote>
  <w:endnote w:type="continuationSeparator" w:id="0">
    <w:p w:rsidR="009C2B4F" w:rsidRDefault="009C2B4F" w:rsidP="00ED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4F" w:rsidRDefault="009C2B4F" w:rsidP="00ED67C6">
      <w:r>
        <w:separator/>
      </w:r>
    </w:p>
  </w:footnote>
  <w:footnote w:type="continuationSeparator" w:id="0">
    <w:p w:rsidR="009C2B4F" w:rsidRDefault="009C2B4F" w:rsidP="00ED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E3" w:rsidRDefault="003C3BE3" w:rsidP="00B51BB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A459F"/>
    <w:multiLevelType w:val="hybridMultilevel"/>
    <w:tmpl w:val="81702BF8"/>
    <w:lvl w:ilvl="0" w:tplc="19981EE4">
      <w:start w:val="1"/>
      <w:numFmt w:val="thaiNumbers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C6"/>
    <w:rsid w:val="000016EE"/>
    <w:rsid w:val="000220B7"/>
    <w:rsid w:val="0006354C"/>
    <w:rsid w:val="000B169C"/>
    <w:rsid w:val="00133714"/>
    <w:rsid w:val="00167B7B"/>
    <w:rsid w:val="001C7CA8"/>
    <w:rsid w:val="001D0E9A"/>
    <w:rsid w:val="001F5D89"/>
    <w:rsid w:val="00213E6A"/>
    <w:rsid w:val="00234562"/>
    <w:rsid w:val="002362BC"/>
    <w:rsid w:val="00240DD2"/>
    <w:rsid w:val="00252453"/>
    <w:rsid w:val="00270D94"/>
    <w:rsid w:val="002D17DB"/>
    <w:rsid w:val="00314923"/>
    <w:rsid w:val="00367153"/>
    <w:rsid w:val="00386253"/>
    <w:rsid w:val="003C3BE3"/>
    <w:rsid w:val="00466370"/>
    <w:rsid w:val="004F0BC0"/>
    <w:rsid w:val="0051599E"/>
    <w:rsid w:val="00551A65"/>
    <w:rsid w:val="00583D6A"/>
    <w:rsid w:val="005B1298"/>
    <w:rsid w:val="005C32E0"/>
    <w:rsid w:val="0069175D"/>
    <w:rsid w:val="006B30B0"/>
    <w:rsid w:val="00843629"/>
    <w:rsid w:val="008B2EFE"/>
    <w:rsid w:val="008B70F4"/>
    <w:rsid w:val="008C091C"/>
    <w:rsid w:val="009501E4"/>
    <w:rsid w:val="009C1B56"/>
    <w:rsid w:val="009C2B4F"/>
    <w:rsid w:val="009C6990"/>
    <w:rsid w:val="009D260A"/>
    <w:rsid w:val="00A37F1B"/>
    <w:rsid w:val="00AA1A63"/>
    <w:rsid w:val="00AD38E2"/>
    <w:rsid w:val="00AD76BF"/>
    <w:rsid w:val="00AE1385"/>
    <w:rsid w:val="00B37755"/>
    <w:rsid w:val="00B4497B"/>
    <w:rsid w:val="00B45ADD"/>
    <w:rsid w:val="00B51BB4"/>
    <w:rsid w:val="00BA5CE3"/>
    <w:rsid w:val="00BE7269"/>
    <w:rsid w:val="00C252F3"/>
    <w:rsid w:val="00C40D91"/>
    <w:rsid w:val="00C47189"/>
    <w:rsid w:val="00C47F61"/>
    <w:rsid w:val="00CF125D"/>
    <w:rsid w:val="00D933A5"/>
    <w:rsid w:val="00D93483"/>
    <w:rsid w:val="00DF2435"/>
    <w:rsid w:val="00E31DD8"/>
    <w:rsid w:val="00EA50D2"/>
    <w:rsid w:val="00EB3804"/>
    <w:rsid w:val="00ED67C6"/>
    <w:rsid w:val="00EF39D5"/>
    <w:rsid w:val="00E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109FEB8-206B-4051-A38A-AC4D2D2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C6"/>
    <w:rPr>
      <w:rFonts w:ascii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7C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locked/>
    <w:rsid w:val="00ED67C6"/>
    <w:rPr>
      <w:rFonts w:ascii="Cordia New" w:eastAsia="Times New Roman" w:hAnsi="Cordia New" w:cs="Angsana New"/>
      <w:sz w:val="28"/>
    </w:rPr>
  </w:style>
  <w:style w:type="character" w:styleId="a5">
    <w:name w:val="page number"/>
    <w:uiPriority w:val="99"/>
    <w:rsid w:val="00ED67C6"/>
    <w:rPr>
      <w:rFonts w:cs="Times New Roman"/>
    </w:rPr>
  </w:style>
  <w:style w:type="paragraph" w:customStyle="1" w:styleId="1">
    <w:name w:val="ไม่มีการเว้นระยะห่าง1"/>
    <w:uiPriority w:val="99"/>
    <w:rsid w:val="00ED67C6"/>
    <w:rPr>
      <w:rFonts w:eastAsia="Times New Roman"/>
      <w:sz w:val="22"/>
      <w:szCs w:val="28"/>
    </w:rPr>
  </w:style>
  <w:style w:type="paragraph" w:styleId="a6">
    <w:name w:val="footer"/>
    <w:basedOn w:val="a"/>
    <w:link w:val="a7"/>
    <w:uiPriority w:val="99"/>
    <w:semiHidden/>
    <w:rsid w:val="00ED67C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uiPriority w:val="99"/>
    <w:semiHidden/>
    <w:locked/>
    <w:rsid w:val="00ED67C6"/>
    <w:rPr>
      <w:rFonts w:ascii="Cordia New" w:eastAsia="Times New Roman" w:hAnsi="Cordia New" w:cs="Angsana New"/>
      <w:sz w:val="35"/>
      <w:szCs w:val="35"/>
    </w:rPr>
  </w:style>
  <w:style w:type="paragraph" w:styleId="a8">
    <w:name w:val="Body Text"/>
    <w:basedOn w:val="a"/>
    <w:link w:val="a9"/>
    <w:uiPriority w:val="99"/>
    <w:semiHidden/>
    <w:unhideWhenUsed/>
    <w:rsid w:val="009C6990"/>
    <w:pPr>
      <w:spacing w:after="120"/>
    </w:pPr>
    <w:rPr>
      <w:szCs w:val="35"/>
    </w:rPr>
  </w:style>
  <w:style w:type="character" w:customStyle="1" w:styleId="a9">
    <w:name w:val="เนื้อความ อักขระ"/>
    <w:link w:val="a8"/>
    <w:uiPriority w:val="99"/>
    <w:semiHidden/>
    <w:rsid w:val="009C6990"/>
    <w:rPr>
      <w:rFonts w:ascii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E31DD8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31DD8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551A6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2019-07-18T04:12:00Z</cp:lastPrinted>
  <dcterms:created xsi:type="dcterms:W3CDTF">2020-08-09T05:07:00Z</dcterms:created>
  <dcterms:modified xsi:type="dcterms:W3CDTF">2020-10-08T09:19:00Z</dcterms:modified>
</cp:coreProperties>
</file>